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Arial" w:cs="Arial" w:eastAsia="Arial" w:hAnsi="Arial"/>
          <w:sz w:val="36"/>
          <w:szCs w:val="36"/>
        </w:rPr>
      </w:pPr>
      <w:r w:rsidDel="00000000" w:rsidR="00000000" w:rsidRPr="00000000">
        <w:rPr>
          <w:rtl w:val="0"/>
        </w:rPr>
      </w:r>
    </w:p>
    <w:p w:rsidR="00000000" w:rsidDel="00000000" w:rsidP="00000000" w:rsidRDefault="00000000" w:rsidRPr="00000000" w14:paraId="00000002">
      <w:pPr>
        <w:spacing w:after="0" w:line="240" w:lineRule="auto"/>
        <w:jc w:val="center"/>
        <w:rPr>
          <w:rFonts w:ascii="Arial" w:cs="Arial" w:eastAsia="Arial" w:hAnsi="Arial"/>
          <w:sz w:val="36"/>
          <w:szCs w:val="36"/>
        </w:rPr>
      </w:pPr>
      <w:r w:rsidDel="00000000" w:rsidR="00000000" w:rsidRPr="00000000">
        <w:rPr>
          <w:rtl w:val="0"/>
        </w:rPr>
      </w:r>
    </w:p>
    <w:p w:rsidR="00000000" w:rsidDel="00000000" w:rsidP="00000000" w:rsidRDefault="00000000" w:rsidRPr="00000000" w14:paraId="00000003">
      <w:pPr>
        <w:spacing w:after="0" w:line="240" w:lineRule="auto"/>
        <w:jc w:val="center"/>
        <w:rPr>
          <w:rFonts w:ascii="Arial" w:cs="Arial" w:eastAsia="Arial" w:hAnsi="Arial"/>
          <w:sz w:val="36"/>
          <w:szCs w:val="36"/>
        </w:rPr>
      </w:pPr>
      <w:r w:rsidDel="00000000" w:rsidR="00000000" w:rsidRPr="00000000">
        <w:rPr>
          <w:rFonts w:ascii="Arial" w:cs="Arial" w:eastAsia="Arial" w:hAnsi="Arial"/>
          <w:sz w:val="36"/>
          <w:szCs w:val="36"/>
          <w:rtl w:val="0"/>
        </w:rPr>
        <w:t xml:space="preserve">Dundee Dragons Wheelchair Sports Club</w:t>
      </w:r>
    </w:p>
    <w:p w:rsidR="00000000" w:rsidDel="00000000" w:rsidP="00000000" w:rsidRDefault="00000000" w:rsidRPr="00000000" w14:paraId="00000004">
      <w:pPr>
        <w:spacing w:after="0" w:line="240" w:lineRule="auto"/>
        <w:jc w:val="center"/>
        <w:rPr>
          <w:rFonts w:ascii="Arial" w:cs="Arial" w:eastAsia="Arial" w:hAnsi="Arial"/>
          <w:sz w:val="36"/>
          <w:szCs w:val="36"/>
        </w:rPr>
      </w:pPr>
      <w:r w:rsidDel="00000000" w:rsidR="00000000" w:rsidRPr="00000000">
        <w:rPr>
          <w:rFonts w:ascii="Arial" w:cs="Arial" w:eastAsia="Arial" w:hAnsi="Arial"/>
          <w:sz w:val="36"/>
          <w:szCs w:val="36"/>
          <w:rtl w:val="0"/>
        </w:rPr>
        <w:t xml:space="preserve">Barred and Under Consideration for Listing Policy</w:t>
      </w:r>
    </w:p>
    <w:p w:rsidR="00000000" w:rsidDel="00000000" w:rsidP="00000000" w:rsidRDefault="00000000" w:rsidRPr="00000000" w14:paraId="0000000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6">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7">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8">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9">
      <w:pPr>
        <w:spacing w:after="0" w:line="240" w:lineRule="auto"/>
        <w:rPr>
          <w:rFonts w:ascii="Arial" w:cs="Arial" w:eastAsia="Arial" w:hAnsi="Arial"/>
        </w:rPr>
      </w:pPr>
      <w:r w:rsidDel="00000000" w:rsidR="00000000" w:rsidRPr="00000000">
        <w:rPr>
          <w:rFonts w:ascii="Arial" w:cs="Arial" w:eastAsia="Arial" w:hAnsi="Arial"/>
          <w:rtl w:val="0"/>
        </w:rPr>
        <w:t xml:space="preserve">Dundee Dragons Wheelchair Sports Club aims to ensure that all children and protected adults are kept safe from harm while they are with our staff and volunteers.  </w:t>
      </w:r>
    </w:p>
    <w:p w:rsidR="00000000" w:rsidDel="00000000" w:rsidP="00000000" w:rsidRDefault="00000000" w:rsidRPr="00000000" w14:paraId="0000000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B">
      <w:pPr>
        <w:spacing w:after="0" w:line="240" w:lineRule="auto"/>
        <w:rPr>
          <w:rFonts w:ascii="Arial" w:cs="Arial" w:eastAsia="Arial" w:hAnsi="Arial"/>
        </w:rPr>
      </w:pPr>
      <w:r w:rsidDel="00000000" w:rsidR="00000000" w:rsidRPr="00000000">
        <w:rPr>
          <w:rFonts w:ascii="Arial" w:cs="Arial" w:eastAsia="Arial" w:hAnsi="Arial"/>
          <w:rtl w:val="0"/>
        </w:rPr>
        <w:t xml:space="preserve">Those who will undertake regulated work with children and protected adults within our organisation will be asked to complete a PVG disclosure application.  Disclosure Scotland will continually monitor scheme members suitability to carry out regulated work and will notify our organisation if someone is barred as they have become unsuitable to do that type of regulated work or if someone is moved to consideration for listing.  This can happen either at the time that someone applies to join the PVG Scheme or throughout the period that they are doing regulated work.</w:t>
      </w:r>
    </w:p>
    <w:p w:rsidR="00000000" w:rsidDel="00000000" w:rsidP="00000000" w:rsidRDefault="00000000" w:rsidRPr="00000000" w14:paraId="0000000C">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D">
      <w:pPr>
        <w:spacing w:after="0" w:line="240" w:lineRule="auto"/>
        <w:rPr>
          <w:rFonts w:ascii="Arial" w:cs="Arial" w:eastAsia="Arial" w:hAnsi="Arial"/>
        </w:rPr>
      </w:pPr>
      <w:r w:rsidDel="00000000" w:rsidR="00000000" w:rsidRPr="00000000">
        <w:rPr>
          <w:rFonts w:ascii="Arial" w:cs="Arial" w:eastAsia="Arial" w:hAnsi="Arial"/>
          <w:rtl w:val="0"/>
        </w:rPr>
        <w:t xml:space="preserve">If we are notified that an individual is barred from a regulated work type that they do or have applied do within our organisation, the individual will not be recruited to do, or will be removed from that type of regulated work.  Our organisation will be committing an offence if we engage or fail to remove someone who is barred from the relevant regulated work.  </w:t>
      </w:r>
    </w:p>
    <w:p w:rsidR="00000000" w:rsidDel="00000000" w:rsidP="00000000" w:rsidRDefault="00000000" w:rsidRPr="00000000" w14:paraId="0000000E">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F">
      <w:pPr>
        <w:spacing w:after="0" w:line="240" w:lineRule="auto"/>
        <w:rPr>
          <w:rFonts w:ascii="Arial" w:cs="Arial" w:eastAsia="Arial" w:hAnsi="Arial"/>
        </w:rPr>
      </w:pPr>
      <w:r w:rsidDel="00000000" w:rsidR="00000000" w:rsidRPr="00000000">
        <w:rPr>
          <w:rFonts w:ascii="Arial" w:cs="Arial" w:eastAsia="Arial" w:hAnsi="Arial"/>
          <w:rtl w:val="0"/>
        </w:rPr>
        <w:t xml:space="preserve">Disclosure Scotland may place a scheme member ‘under consideration for listing’ if they have information that they need to take time to review.  During this time, the member is not barred from regulated work.  If we are notified by Disclosure Scotland that an individual is under consideration for listing, our organisation will take the following action:-</w:t>
      </w:r>
    </w:p>
    <w:p w:rsidR="00000000" w:rsidDel="00000000" w:rsidP="00000000" w:rsidRDefault="00000000" w:rsidRPr="00000000" w14:paraId="00000010">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1">
      <w:pPr>
        <w:spacing w:after="240" w:line="240" w:lineRule="auto"/>
        <w:rPr>
          <w:rFonts w:ascii="Arial" w:cs="Arial" w:eastAsia="Arial" w:hAnsi="Arial"/>
          <w:u w:val="single"/>
        </w:rPr>
      </w:pPr>
      <w:r w:rsidDel="00000000" w:rsidR="00000000" w:rsidRPr="00000000">
        <w:rPr>
          <w:rFonts w:ascii="Arial" w:cs="Arial" w:eastAsia="Arial" w:hAnsi="Arial"/>
          <w:u w:val="single"/>
          <w:rtl w:val="0"/>
        </w:rPr>
        <w:t xml:space="preserve">At recruitment stage </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Suspend the recruitment decision until the final determination is made</w:t>
      </w:r>
    </w:p>
    <w:p w:rsidR="00000000" w:rsidDel="00000000" w:rsidP="00000000" w:rsidRDefault="00000000" w:rsidRPr="00000000" w14:paraId="00000013">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4">
      <w:pPr>
        <w:spacing w:after="240" w:line="240" w:lineRule="auto"/>
        <w:rPr>
          <w:rFonts w:ascii="Arial" w:cs="Arial" w:eastAsia="Arial" w:hAnsi="Arial"/>
        </w:rPr>
      </w:pPr>
      <w:r w:rsidDel="00000000" w:rsidR="00000000" w:rsidRPr="00000000">
        <w:rPr>
          <w:rFonts w:ascii="Arial" w:cs="Arial" w:eastAsia="Arial" w:hAnsi="Arial"/>
          <w:u w:val="single"/>
          <w:rtl w:val="0"/>
        </w:rPr>
        <w:t xml:space="preserve">As a result of on-going monitoring</w:t>
      </w:r>
      <w:r w:rsidDel="00000000" w:rsidR="00000000" w:rsidRPr="00000000">
        <w:rPr>
          <w:rFonts w:ascii="Arial" w:cs="Arial" w:eastAsia="Arial" w:hAnsi="Arial"/>
          <w:rtl w:val="0"/>
        </w:rPr>
        <w:t xml:space="preserve"> </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individual will be suspended until the final determination is made</w:t>
      </w:r>
    </w:p>
    <w:p w:rsidR="00000000" w:rsidDel="00000000" w:rsidP="00000000" w:rsidRDefault="00000000" w:rsidRPr="00000000" w14:paraId="00000016">
      <w:pPr>
        <w:spacing w:after="240" w:line="240" w:lineRule="auto"/>
        <w:rPr>
          <w:rFonts w:ascii="Arial" w:cs="Arial" w:eastAsia="Arial" w:hAnsi="Arial"/>
        </w:rPr>
      </w:pPr>
      <w:r w:rsidDel="00000000" w:rsidR="00000000" w:rsidRPr="00000000">
        <w:rPr>
          <w:rFonts w:ascii="Arial" w:cs="Arial" w:eastAsia="Arial" w:hAnsi="Arial"/>
          <w:rtl w:val="0"/>
        </w:rPr>
        <w:t xml:space="preserve">The decision will be fully explained to the individual. This policy will be made available to all of our staff/volunteers.</w:t>
      </w:r>
    </w:p>
    <w:p w:rsidR="00000000" w:rsidDel="00000000" w:rsidP="00000000" w:rsidRDefault="00000000" w:rsidRPr="00000000" w14:paraId="00000017">
      <w:pPr>
        <w:spacing w:after="24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8">
      <w:pPr>
        <w:spacing w:after="24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9">
      <w:pPr>
        <w:spacing w:after="24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A">
      <w:pPr>
        <w:spacing w:after="24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B">
      <w:pPr>
        <w:spacing w:after="24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C">
      <w:pPr>
        <w:spacing w:after="24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D">
      <w:pPr>
        <w:spacing w:after="24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E">
      <w:pPr>
        <w:spacing w:after="24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F">
      <w:pPr>
        <w:spacing w:after="24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0">
      <w:pPr>
        <w:spacing w:after="240" w:line="240" w:lineRule="auto"/>
        <w:rPr>
          <w:rFonts w:ascii="Arial" w:cs="Arial" w:eastAsia="Arial" w:hAnsi="Arial"/>
        </w:rPr>
      </w:pPr>
      <w:r w:rsidDel="00000000" w:rsidR="00000000" w:rsidRPr="00000000">
        <w:rPr>
          <w:rFonts w:ascii="Arial" w:cs="Arial" w:eastAsia="Arial" w:hAnsi="Arial"/>
          <w:rtl w:val="0"/>
        </w:rPr>
        <w:t xml:space="preserve">Updated February 2024</w:t>
      </w:r>
    </w:p>
    <w:p w:rsidR="00000000" w:rsidDel="00000000" w:rsidP="00000000" w:rsidRDefault="00000000" w:rsidRPr="00000000" w14:paraId="00000021">
      <w:pPr>
        <w:spacing w:after="24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2">
      <w:pPr>
        <w:spacing w:after="24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3">
      <w:pPr>
        <w:spacing w:after="240" w:line="240" w:lineRule="auto"/>
        <w:rPr>
          <w:rFonts w:ascii="Arial" w:cs="Arial" w:eastAsia="Arial" w:hAnsi="Arial"/>
        </w:rPr>
      </w:pPr>
      <w:r w:rsidDel="00000000" w:rsidR="00000000" w:rsidRPr="00000000">
        <w:rPr>
          <w:rtl w:val="0"/>
        </w:rPr>
      </w:r>
    </w:p>
    <w:sectPr>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DB3A08"/>
    <w:pPr>
      <w:ind w:left="720"/>
      <w:contextualSpacing w:val="1"/>
    </w:pPr>
  </w:style>
  <w:style w:type="paragraph" w:styleId="BalloonText">
    <w:name w:val="Balloon Text"/>
    <w:basedOn w:val="Normal"/>
    <w:link w:val="BalloonTextChar"/>
    <w:uiPriority w:val="99"/>
    <w:semiHidden w:val="1"/>
    <w:unhideWhenUsed w:val="1"/>
    <w:rsid w:val="006368EF"/>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6368EF"/>
    <w:rPr>
      <w:rFonts w:ascii="Tahoma" w:cs="Tahoma" w:hAnsi="Tahoma"/>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PsMaDoGf11UPps+g1QCgkkcNYw==">CgMxLjA4AHIhMVFVLXF3X2xWRWxvNlQ4MWoyRU5GR09rSXRnUEdiUmxW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2022-11-20T00:19:00Z</dcterms:created>
  <dc:creator>n332571</dc:creator>
</cp:coreProperties>
</file>